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64BACE05" w:rsidR="007A7599" w:rsidRPr="007A7599" w:rsidRDefault="006D25BC" w:rsidP="007A7599">
      <w:pPr>
        <w:pStyle w:val="BookTitle1"/>
      </w:pPr>
      <w:r>
        <w:t>No power</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06D08397" w:rsidR="000D3D3D" w:rsidRDefault="007A7599" w:rsidP="000D3D3D">
      <w:r>
        <w:t xml:space="preserve">Total print pages: </w:t>
      </w:r>
      <w:r w:rsidR="0080754D">
        <w:t>1</w:t>
      </w:r>
      <w:r w:rsidR="000D3D3D">
        <w:br/>
        <w:t xml:space="preserve">Total large print pages: </w:t>
      </w:r>
      <w:r w:rsidR="006D25BC">
        <w:t>2</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w:t>
      </w:r>
      <w:proofErr w:type="gramStart"/>
      <w:r>
        <w:t>point</w:t>
      </w:r>
      <w:proofErr w:type="gramEnd"/>
      <w:r>
        <w: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1DCB2D2B" w14:textId="38ECADA2" w:rsidR="001130F0" w:rsidRPr="005D26F5" w:rsidRDefault="001130F0" w:rsidP="001130F0">
      <w:pPr>
        <w:rPr>
          <w:rStyle w:val="Hyperlink"/>
          <w:color w:val="auto"/>
          <w:u w:val="none"/>
        </w:rPr>
      </w:pPr>
      <w:r>
        <w:rPr>
          <w:rStyle w:val="Hyperlink"/>
        </w:rPr>
        <w:br w:type="page"/>
      </w:r>
    </w:p>
    <w:p w14:paraId="7ABB6D5A" w14:textId="4155A164" w:rsidR="00F00816" w:rsidRPr="000C1D11" w:rsidRDefault="00F00816" w:rsidP="00F00816">
      <w:pPr>
        <w:pStyle w:val="pgnum"/>
      </w:pPr>
      <w:r>
        <w:lastRenderedPageBreak/>
        <w:t xml:space="preserve">Page </w:t>
      </w:r>
      <w:r w:rsidR="006D25BC">
        <w:t>1</w:t>
      </w:r>
    </w:p>
    <w:p w14:paraId="035F0844" w14:textId="77777777" w:rsidR="003B2BD2" w:rsidRPr="000C1D11" w:rsidRDefault="003B2BD2" w:rsidP="00F00816">
      <w:pPr>
        <w:pStyle w:val="Heading1"/>
      </w:pPr>
      <w:bookmarkStart w:id="1" w:name="_Toc112056604"/>
      <w:r w:rsidRPr="000C1D11">
        <w:t>No power</w:t>
      </w:r>
      <w:bookmarkEnd w:id="1"/>
    </w:p>
    <w:p w14:paraId="6FCCC1D6" w14:textId="3434C960" w:rsidR="003B2BD2" w:rsidRPr="000C1D11" w:rsidRDefault="003B2BD2" w:rsidP="003B2BD2">
      <w:r w:rsidRPr="000C1D11">
        <w:t xml:space="preserve">What would you do if the power was out for days? </w:t>
      </w:r>
      <w:r w:rsidR="00E50C1D">
        <w:br/>
      </w:r>
      <w:r w:rsidRPr="000C1D11">
        <w:t>How will you see, cook, keep warm?</w:t>
      </w:r>
    </w:p>
    <w:p w14:paraId="1D35243B" w14:textId="77777777" w:rsidR="003B2BD2" w:rsidRPr="000C1D11" w:rsidRDefault="003B2BD2" w:rsidP="003B2BD2">
      <w:r w:rsidRPr="000C1D11">
        <w:t>Power cuts could affect EFTPOS and ATM machines, so make sure you have some cash at home, or enough supplies to see you through three days or more.</w:t>
      </w:r>
    </w:p>
    <w:p w14:paraId="1ABBBE15" w14:textId="77777777" w:rsidR="003B2BD2" w:rsidRPr="000C1D11" w:rsidRDefault="003B2BD2" w:rsidP="00CB18CB">
      <w:pPr>
        <w:pStyle w:val="Heading2"/>
      </w:pPr>
      <w:r w:rsidRPr="000C1D11">
        <w:t>Top tips</w:t>
      </w:r>
    </w:p>
    <w:p w14:paraId="2F77EC85" w14:textId="77777777" w:rsidR="003B2BD2" w:rsidRPr="000C1D11" w:rsidRDefault="003B2BD2" w:rsidP="00CB18CB">
      <w:pPr>
        <w:pStyle w:val="Heading3"/>
      </w:pPr>
      <w:r w:rsidRPr="000C1D11">
        <w:t>Light up</w:t>
      </w:r>
    </w:p>
    <w:p w14:paraId="26B96955" w14:textId="77777777" w:rsidR="003B2BD2" w:rsidRPr="000C1D11" w:rsidRDefault="003B2BD2" w:rsidP="003B2BD2">
      <w:r w:rsidRPr="000C1D11">
        <w:t>Your emergency supplies don't have to be in a kit, but you might have to find them in the dark. Make sure everyone knows where the torches and batteries are.</w:t>
      </w:r>
    </w:p>
    <w:p w14:paraId="320AB281" w14:textId="77777777" w:rsidR="003B2BD2" w:rsidRPr="000C1D11" w:rsidRDefault="003B2BD2" w:rsidP="00CB18CB">
      <w:pPr>
        <w:pStyle w:val="Heading3"/>
      </w:pPr>
      <w:r w:rsidRPr="000C1D11">
        <w:t>Stay tuned in</w:t>
      </w:r>
    </w:p>
    <w:p w14:paraId="5F6EC36C" w14:textId="77777777" w:rsidR="003B2BD2" w:rsidRPr="000C1D11" w:rsidRDefault="003B2BD2" w:rsidP="003B2BD2">
      <w:r w:rsidRPr="000C1D11">
        <w:t>Have a solar or battery powered radio so you can keep up with the latest news and alerts. Know which radio stations to tune in to for information during an emergency.</w:t>
      </w:r>
    </w:p>
    <w:p w14:paraId="374BE7CB" w14:textId="77777777" w:rsidR="003B2BD2" w:rsidRPr="000C1D11" w:rsidRDefault="003B2BD2" w:rsidP="00CB18CB">
      <w:pPr>
        <w:pStyle w:val="Heading3"/>
      </w:pPr>
      <w:r w:rsidRPr="000C1D11">
        <w:t>Stock up</w:t>
      </w:r>
    </w:p>
    <w:p w14:paraId="76081D40" w14:textId="77777777" w:rsidR="003B2BD2" w:rsidRPr="000C1D11" w:rsidRDefault="003B2BD2" w:rsidP="003B2BD2">
      <w:r w:rsidRPr="000C1D11">
        <w:t>Have a stock of food that doesn't need to be cooked (canned is good) or something to cook your food on (gas barbecue or camp stove). Don't forget food for babies and pets.</w:t>
      </w:r>
    </w:p>
    <w:p w14:paraId="30571D88" w14:textId="77777777" w:rsidR="003B2BD2" w:rsidRPr="000C1D11" w:rsidRDefault="003B2BD2" w:rsidP="00CB18CB">
      <w:pPr>
        <w:pStyle w:val="Heading3"/>
      </w:pPr>
      <w:r w:rsidRPr="000C1D11">
        <w:lastRenderedPageBreak/>
        <w:t>Fridge first</w:t>
      </w:r>
    </w:p>
    <w:p w14:paraId="1914B8DC" w14:textId="77777777" w:rsidR="003B2BD2" w:rsidRPr="000C1D11" w:rsidRDefault="003B2BD2" w:rsidP="003B2BD2">
      <w:r w:rsidRPr="000C1D11">
        <w:t>If the power goes out, eat the food from your fridge first, then your freezer. Then eat the food in the cupboard or your emergency kit.</w:t>
      </w:r>
    </w:p>
    <w:p w14:paraId="4B048A37" w14:textId="77777777" w:rsidR="003B2BD2" w:rsidRPr="000C1D11" w:rsidRDefault="003B2BD2" w:rsidP="00CB18CB">
      <w:pPr>
        <w:pStyle w:val="Heading3"/>
      </w:pPr>
      <w:r w:rsidRPr="000C1D11">
        <w:t>Talk to your neighbours</w:t>
      </w:r>
    </w:p>
    <w:p w14:paraId="083745F6" w14:textId="77777777" w:rsidR="001130F0" w:rsidRDefault="003B2BD2" w:rsidP="003B2BD2">
      <w:r w:rsidRPr="000C1D11">
        <w:t xml:space="preserve">Talk to your neighbours about what they'll do if the power is out. You might find they have a gas </w:t>
      </w:r>
      <w:proofErr w:type="gramStart"/>
      <w:r w:rsidRPr="000C1D11">
        <w:t>barbecue</w:t>
      </w:r>
      <w:proofErr w:type="gramEnd"/>
      <w:r w:rsidRPr="000C1D11">
        <w:t xml:space="preserve"> and you have enough food and water to share (or the other way round).</w:t>
      </w:r>
    </w:p>
    <w:p w14:paraId="47616EDF" w14:textId="366608D1" w:rsidR="003B2BD2" w:rsidRDefault="003B2BD2" w:rsidP="00A06055"/>
    <w:sectPr w:rsidR="003B2BD2" w:rsidSect="00AF1240">
      <w:footerReference w:type="default" r:id="rId12"/>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4"/>
  </w:num>
  <w:num w:numId="4">
    <w:abstractNumId w:val="14"/>
  </w:num>
  <w:num w:numId="5">
    <w:abstractNumId w:val="14"/>
  </w:num>
  <w:num w:numId="6">
    <w:abstractNumId w:val="14"/>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 w:numId="20">
    <w:abstractNumId w:val="20"/>
  </w:num>
  <w:num w:numId="21">
    <w:abstractNumId w:val="11"/>
    <w:lvlOverride w:ilvl="0">
      <w:lvl w:ilvl="0">
        <w:numFmt w:val="bullet"/>
        <w:lvlText w:val="·"/>
        <w:lvlJc w:val="left"/>
        <w:pPr>
          <w:tabs>
            <w:tab w:val="num" w:pos="504"/>
          </w:tabs>
          <w:ind w:left="360"/>
        </w:pPr>
        <w:rPr>
          <w:rFonts w:ascii="Symbol" w:hAnsi="Symbol"/>
          <w:snapToGrid/>
          <w:sz w:val="34"/>
        </w:rPr>
      </w:lvl>
    </w:lvlOverride>
  </w:num>
  <w:num w:numId="22">
    <w:abstractNumId w:val="11"/>
    <w:lvlOverride w:ilvl="0">
      <w:lvl w:ilvl="0">
        <w:numFmt w:val="bullet"/>
        <w:lvlText w:val="·"/>
        <w:lvlJc w:val="left"/>
        <w:pPr>
          <w:tabs>
            <w:tab w:val="num" w:pos="504"/>
          </w:tabs>
          <w:ind w:left="360"/>
        </w:pPr>
        <w:rPr>
          <w:rFonts w:ascii="Symbol" w:hAnsi="Symbol"/>
          <w:snapToGrid/>
          <w:sz w:val="32"/>
        </w:rPr>
      </w:lvl>
    </w:lvlOverride>
  </w:num>
  <w:num w:numId="23">
    <w:abstractNumId w:val="10"/>
  </w:num>
  <w:num w:numId="24">
    <w:abstractNumId w:val="11"/>
    <w:lvlOverride w:ilvl="0">
      <w:lvl w:ilvl="0">
        <w:numFmt w:val="bullet"/>
        <w:lvlText w:val="·"/>
        <w:lvlJc w:val="left"/>
        <w:pPr>
          <w:tabs>
            <w:tab w:val="num" w:pos="576"/>
          </w:tabs>
          <w:ind w:left="216"/>
        </w:pPr>
        <w:rPr>
          <w:rFonts w:ascii="Symbol" w:hAnsi="Symbol"/>
          <w:snapToGrid/>
          <w:sz w:val="32"/>
        </w:rPr>
      </w:lvl>
    </w:lvlOverride>
  </w:num>
  <w:num w:numId="25">
    <w:abstractNumId w:val="11"/>
    <w:lvlOverride w:ilvl="0">
      <w:lvl w:ilvl="0">
        <w:numFmt w:val="bullet"/>
        <w:lvlText w:val="·"/>
        <w:lvlJc w:val="left"/>
        <w:pPr>
          <w:tabs>
            <w:tab w:val="num" w:pos="432"/>
          </w:tabs>
          <w:ind w:left="1152"/>
        </w:pPr>
        <w:rPr>
          <w:rFonts w:ascii="Symbol" w:hAnsi="Symbol"/>
          <w:snapToGrid/>
          <w:sz w:val="38"/>
        </w:rPr>
      </w:lvl>
    </w:lvlOverride>
  </w:num>
  <w:num w:numId="26">
    <w:abstractNumId w:val="11"/>
    <w:lvlOverride w:ilvl="0">
      <w:lvl w:ilvl="0">
        <w:numFmt w:val="bullet"/>
        <w:lvlText w:val="·"/>
        <w:lvlJc w:val="left"/>
        <w:pPr>
          <w:tabs>
            <w:tab w:val="num" w:pos="576"/>
          </w:tabs>
          <w:ind w:left="432"/>
        </w:pPr>
        <w:rPr>
          <w:rFonts w:ascii="Symbol" w:hAnsi="Symbol"/>
          <w:snapToGrid/>
          <w:sz w:val="38"/>
        </w:rPr>
      </w:lvl>
    </w:lvlOverride>
  </w:num>
  <w:num w:numId="27">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abstractNumId w:val="11"/>
    <w:lvlOverride w:ilvl="0">
      <w:lvl w:ilvl="0">
        <w:numFmt w:val="bullet"/>
        <w:lvlText w:val="·"/>
        <w:lvlJc w:val="left"/>
        <w:pPr>
          <w:tabs>
            <w:tab w:val="num" w:pos="360"/>
          </w:tabs>
          <w:ind w:left="504"/>
        </w:pPr>
        <w:rPr>
          <w:rFonts w:ascii="Symbol" w:hAnsi="Symbol"/>
          <w:snapToGrid/>
          <w:sz w:val="38"/>
        </w:rPr>
      </w:lvl>
    </w:lvlOverride>
  </w:num>
  <w:num w:numId="29">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abstractNumId w:val="11"/>
    <w:lvlOverride w:ilvl="0">
      <w:lvl w:ilvl="0">
        <w:numFmt w:val="bullet"/>
        <w:lvlText w:val="·"/>
        <w:lvlJc w:val="left"/>
        <w:pPr>
          <w:tabs>
            <w:tab w:val="num" w:pos="288"/>
          </w:tabs>
        </w:pPr>
        <w:rPr>
          <w:rFonts w:ascii="Symbol" w:hAnsi="Symbol"/>
          <w:b/>
          <w:snapToGrid/>
          <w:sz w:val="38"/>
        </w:rPr>
      </w:lvl>
    </w:lvlOverride>
  </w:num>
  <w:num w:numId="31">
    <w:abstractNumId w:val="11"/>
    <w:lvlOverride w:ilvl="0">
      <w:lvl w:ilvl="0">
        <w:numFmt w:val="bullet"/>
        <w:lvlText w:val="·"/>
        <w:lvlJc w:val="left"/>
        <w:pPr>
          <w:tabs>
            <w:tab w:val="num" w:pos="288"/>
          </w:tabs>
        </w:pPr>
        <w:rPr>
          <w:rFonts w:ascii="Symbol" w:hAnsi="Symbol"/>
          <w:snapToGrid/>
          <w:sz w:val="38"/>
        </w:rPr>
      </w:lvl>
    </w:lvlOverride>
  </w:num>
  <w:num w:numId="32">
    <w:abstractNumId w:val="11"/>
    <w:lvlOverride w:ilvl="0">
      <w:lvl w:ilvl="0">
        <w:numFmt w:val="bullet"/>
        <w:lvlText w:val="·"/>
        <w:lvlJc w:val="left"/>
        <w:pPr>
          <w:tabs>
            <w:tab w:val="num" w:pos="576"/>
          </w:tabs>
          <w:ind w:left="288"/>
        </w:pPr>
        <w:rPr>
          <w:rFonts w:ascii="Symbol" w:hAnsi="Symbol"/>
          <w:snapToGrid/>
          <w:sz w:val="38"/>
        </w:rPr>
      </w:lvl>
    </w:lvlOverride>
  </w:num>
  <w:num w:numId="33">
    <w:abstractNumId w:val="18"/>
  </w:num>
  <w:num w:numId="34">
    <w:abstractNumId w:val="17"/>
  </w:num>
  <w:num w:numId="35">
    <w:abstractNumId w:val="15"/>
  </w:num>
  <w:num w:numId="36">
    <w:abstractNumId w:val="21"/>
  </w:num>
  <w:num w:numId="37">
    <w:abstractNumId w:val="18"/>
  </w:num>
  <w:num w:numId="38">
    <w:abstractNumId w:val="17"/>
  </w:num>
  <w:num w:numId="39">
    <w:abstractNumId w:val="21"/>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43009"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5DBE"/>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7496D"/>
    <w:rsid w:val="00197368"/>
    <w:rsid w:val="001A0859"/>
    <w:rsid w:val="001A1181"/>
    <w:rsid w:val="001A2407"/>
    <w:rsid w:val="001A6044"/>
    <w:rsid w:val="001D05D9"/>
    <w:rsid w:val="001E071C"/>
    <w:rsid w:val="001E4E78"/>
    <w:rsid w:val="001E5B09"/>
    <w:rsid w:val="001F2711"/>
    <w:rsid w:val="001F69A8"/>
    <w:rsid w:val="001F7626"/>
    <w:rsid w:val="00202330"/>
    <w:rsid w:val="002076A0"/>
    <w:rsid w:val="00213645"/>
    <w:rsid w:val="002169B7"/>
    <w:rsid w:val="00216C22"/>
    <w:rsid w:val="002173EE"/>
    <w:rsid w:val="00230ACB"/>
    <w:rsid w:val="00234FD3"/>
    <w:rsid w:val="002376BA"/>
    <w:rsid w:val="00242BDD"/>
    <w:rsid w:val="002509C9"/>
    <w:rsid w:val="0025170C"/>
    <w:rsid w:val="00261011"/>
    <w:rsid w:val="0026308F"/>
    <w:rsid w:val="00263C9C"/>
    <w:rsid w:val="00266F60"/>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3624"/>
    <w:rsid w:val="00441910"/>
    <w:rsid w:val="00442A95"/>
    <w:rsid w:val="00442D92"/>
    <w:rsid w:val="00455456"/>
    <w:rsid w:val="0045698F"/>
    <w:rsid w:val="004624A7"/>
    <w:rsid w:val="00462B8D"/>
    <w:rsid w:val="00474451"/>
    <w:rsid w:val="00475E75"/>
    <w:rsid w:val="00483608"/>
    <w:rsid w:val="004914A9"/>
    <w:rsid w:val="004959DE"/>
    <w:rsid w:val="0049773A"/>
    <w:rsid w:val="004C18EF"/>
    <w:rsid w:val="004C7A62"/>
    <w:rsid w:val="004D1F2A"/>
    <w:rsid w:val="004F1626"/>
    <w:rsid w:val="004F4454"/>
    <w:rsid w:val="00507F52"/>
    <w:rsid w:val="00532A81"/>
    <w:rsid w:val="0054769C"/>
    <w:rsid w:val="00551D3C"/>
    <w:rsid w:val="00557285"/>
    <w:rsid w:val="00573507"/>
    <w:rsid w:val="005823D9"/>
    <w:rsid w:val="00595E50"/>
    <w:rsid w:val="005B30E7"/>
    <w:rsid w:val="005B358A"/>
    <w:rsid w:val="005B4CFF"/>
    <w:rsid w:val="005B6FC4"/>
    <w:rsid w:val="005C02EB"/>
    <w:rsid w:val="005D210E"/>
    <w:rsid w:val="005D26F5"/>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78F2"/>
    <w:rsid w:val="006A56B9"/>
    <w:rsid w:val="006B0813"/>
    <w:rsid w:val="006C75BC"/>
    <w:rsid w:val="006D0E41"/>
    <w:rsid w:val="006D25BC"/>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0754D"/>
    <w:rsid w:val="00814E01"/>
    <w:rsid w:val="00816518"/>
    <w:rsid w:val="00821A3E"/>
    <w:rsid w:val="00833DBF"/>
    <w:rsid w:val="00855DDB"/>
    <w:rsid w:val="00865040"/>
    <w:rsid w:val="0087231E"/>
    <w:rsid w:val="008752D5"/>
    <w:rsid w:val="0087735A"/>
    <w:rsid w:val="00880535"/>
    <w:rsid w:val="00893390"/>
    <w:rsid w:val="008A1F03"/>
    <w:rsid w:val="008A3C02"/>
    <w:rsid w:val="008A79B3"/>
    <w:rsid w:val="008B4B80"/>
    <w:rsid w:val="008C37DC"/>
    <w:rsid w:val="008C54E0"/>
    <w:rsid w:val="008C63B6"/>
    <w:rsid w:val="008D0182"/>
    <w:rsid w:val="008D040E"/>
    <w:rsid w:val="008D2B0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42944"/>
    <w:rsid w:val="00A42A40"/>
    <w:rsid w:val="00A45F58"/>
    <w:rsid w:val="00A56FFE"/>
    <w:rsid w:val="00A72BF0"/>
    <w:rsid w:val="00A80848"/>
    <w:rsid w:val="00A8394A"/>
    <w:rsid w:val="00AC3E46"/>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768E1"/>
    <w:rsid w:val="00D82B16"/>
    <w:rsid w:val="00D94B5D"/>
    <w:rsid w:val="00DA2636"/>
    <w:rsid w:val="00DD0B2D"/>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6CDA"/>
    <w:rsid w:val="00EC2887"/>
    <w:rsid w:val="00ED314F"/>
    <w:rsid w:val="00EE558F"/>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4346</TotalTime>
  <Pages>6</Pages>
  <Words>285</Words>
  <Characters>1247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power - Large Print - English - September 2022</dc:title>
  <dc:creator>National Emergency Management Agency</dc:creator>
  <cp:lastModifiedBy>Zsenai Logan [NEMA]</cp:lastModifiedBy>
  <cp:revision>3</cp:revision>
  <cp:lastPrinted>2022-08-21T23:37:00Z</cp:lastPrinted>
  <dcterms:created xsi:type="dcterms:W3CDTF">2022-09-08T23:11:00Z</dcterms:created>
  <dcterms:modified xsi:type="dcterms:W3CDTF">2022-09-14T22:16:00Z</dcterms:modified>
</cp:coreProperties>
</file>