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71B8EF19" w:rsidR="007A7599" w:rsidRPr="007A7599" w:rsidRDefault="0080754D" w:rsidP="007A7599">
      <w:pPr>
        <w:pStyle w:val="BookTitle1"/>
      </w:pPr>
      <w:r>
        <w:t>Can’t get home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75C8043E" w:rsidR="000D3D3D" w:rsidRDefault="007A7599" w:rsidP="000D3D3D">
      <w:r>
        <w:t xml:space="preserve">Total print pages: </w:t>
      </w:r>
      <w:r w:rsidR="0080754D">
        <w:t>1</w:t>
      </w:r>
      <w:r w:rsidR="000D3D3D">
        <w:br/>
        <w:t xml:space="preserve">Total large print pages: </w:t>
      </w:r>
      <w:r w:rsidR="00352F19">
        <w:t>1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1DCB2D2B" w14:textId="38ECADA2" w:rsidR="001130F0" w:rsidRPr="005D26F5" w:rsidRDefault="001130F0" w:rsidP="001130F0">
      <w:pPr>
        <w:rPr>
          <w:rStyle w:val="Hyperlink"/>
          <w:color w:val="auto"/>
          <w:u w:val="none"/>
        </w:rPr>
      </w:pPr>
      <w:r>
        <w:rPr>
          <w:rStyle w:val="Hyperlink"/>
        </w:rPr>
        <w:br w:type="page"/>
      </w:r>
    </w:p>
    <w:p w14:paraId="169095DA" w14:textId="13B758B0" w:rsidR="00F00816" w:rsidRPr="000C1D11" w:rsidRDefault="00F00816" w:rsidP="00F00816">
      <w:pPr>
        <w:pStyle w:val="pgnum"/>
      </w:pPr>
      <w:r>
        <w:lastRenderedPageBreak/>
        <w:t xml:space="preserve">Page </w:t>
      </w:r>
      <w:r w:rsidR="0080754D">
        <w:t>1</w:t>
      </w:r>
    </w:p>
    <w:p w14:paraId="43D18DC2" w14:textId="77777777" w:rsidR="003B2BD2" w:rsidRPr="000C1D11" w:rsidRDefault="003B2BD2" w:rsidP="00F00816">
      <w:pPr>
        <w:pStyle w:val="Heading1"/>
      </w:pPr>
      <w:bookmarkStart w:id="1" w:name="_Toc112056602"/>
      <w:r w:rsidRPr="000C1D11">
        <w:t>Can't get home</w:t>
      </w:r>
      <w:bookmarkEnd w:id="1"/>
    </w:p>
    <w:p w14:paraId="593822D7" w14:textId="77777777" w:rsidR="003B2BD2" w:rsidRPr="000C1D11" w:rsidRDefault="003B2BD2" w:rsidP="003B2BD2">
      <w:r w:rsidRPr="000C1D11">
        <w:t>In an emergency, public transport may not run, and roads and neighbourhoods may be blocked off.</w:t>
      </w:r>
    </w:p>
    <w:p w14:paraId="599D8A5D" w14:textId="77777777" w:rsidR="003B2BD2" w:rsidRPr="000C1D11" w:rsidRDefault="003B2BD2" w:rsidP="003B2BD2">
      <w:r w:rsidRPr="000C1D11">
        <w:t>If you can't take your normal route home, how will you get there? Who will you go with? Where will you meet if your street is a no-go zone?</w:t>
      </w:r>
    </w:p>
    <w:p w14:paraId="0BD20015" w14:textId="77777777" w:rsidR="003B2BD2" w:rsidRPr="000C1D11" w:rsidRDefault="003B2BD2" w:rsidP="00CB18CB">
      <w:pPr>
        <w:pStyle w:val="Heading2"/>
      </w:pPr>
      <w:r w:rsidRPr="000C1D11">
        <w:t>Top tips</w:t>
      </w:r>
    </w:p>
    <w:p w14:paraId="1259E77E" w14:textId="77777777" w:rsidR="003B2BD2" w:rsidRPr="000C1D11" w:rsidRDefault="003B2BD2" w:rsidP="00CB18CB">
      <w:pPr>
        <w:pStyle w:val="Heading3"/>
      </w:pPr>
      <w:r w:rsidRPr="000C1D11">
        <w:t>Second meeting place</w:t>
      </w:r>
    </w:p>
    <w:p w14:paraId="1E1299A7" w14:textId="77777777" w:rsidR="003B2BD2" w:rsidRPr="000C1D11" w:rsidRDefault="003B2BD2" w:rsidP="003B2BD2">
      <w:r w:rsidRPr="000C1D11">
        <w:t xml:space="preserve">Agree on a meeting place if you can't get home. It might be a school, a friend's place or with </w:t>
      </w:r>
      <w:proofErr w:type="spellStart"/>
      <w:r w:rsidRPr="000C1D11">
        <w:t>whānau</w:t>
      </w:r>
      <w:proofErr w:type="spellEnd"/>
      <w:r w:rsidRPr="000C1D11">
        <w:t>.</w:t>
      </w:r>
    </w:p>
    <w:p w14:paraId="4A9D5D14" w14:textId="77777777" w:rsidR="003B2BD2" w:rsidRPr="000C1D11" w:rsidRDefault="003B2BD2" w:rsidP="00CB18CB">
      <w:pPr>
        <w:pStyle w:val="Heading3"/>
      </w:pPr>
      <w:r w:rsidRPr="000C1D11">
        <w:t>Travel together</w:t>
      </w:r>
    </w:p>
    <w:p w14:paraId="1208B810" w14:textId="77777777" w:rsidR="003B2BD2" w:rsidRPr="000C1D11" w:rsidRDefault="003B2BD2" w:rsidP="003B2BD2">
      <w:r w:rsidRPr="000C1D11">
        <w:t>If you work away from home, find workmates who live in your area. In an emergency you could travel together.</w:t>
      </w:r>
    </w:p>
    <w:p w14:paraId="7389F196" w14:textId="77777777" w:rsidR="003B2BD2" w:rsidRPr="000C1D11" w:rsidRDefault="003B2BD2" w:rsidP="00CB18CB">
      <w:pPr>
        <w:pStyle w:val="Heading3"/>
      </w:pPr>
      <w:r w:rsidRPr="000C1D11">
        <w:t>Pack a grab bag</w:t>
      </w:r>
    </w:p>
    <w:p w14:paraId="0E05F50A" w14:textId="77777777" w:rsidR="003B2BD2" w:rsidRPr="000C1D11" w:rsidRDefault="003B2BD2" w:rsidP="003B2BD2">
      <w:r w:rsidRPr="000C1D11">
        <w:t xml:space="preserve">Have a grab bag at work or in your car. It should have walking shoes, warm clothes, some snack </w:t>
      </w:r>
      <w:proofErr w:type="gramStart"/>
      <w:r w:rsidRPr="000C1D11">
        <w:t>food</w:t>
      </w:r>
      <w:proofErr w:type="gramEnd"/>
      <w:r w:rsidRPr="000C1D11">
        <w:t xml:space="preserve"> and a bottle of water. A torch, some batteries and a radio are useful too.</w:t>
      </w:r>
    </w:p>
    <w:p w14:paraId="159649B1" w14:textId="77777777" w:rsidR="003B2BD2" w:rsidRPr="000C1D11" w:rsidRDefault="003B2BD2" w:rsidP="00CB18CB">
      <w:pPr>
        <w:pStyle w:val="Heading3"/>
      </w:pPr>
      <w:r w:rsidRPr="000C1D11">
        <w:t>School pick up</w:t>
      </w:r>
    </w:p>
    <w:p w14:paraId="4195C299" w14:textId="77777777" w:rsidR="003B2BD2" w:rsidRDefault="003B2BD2" w:rsidP="003B2BD2">
      <w:r w:rsidRPr="000C1D11">
        <w:t>Give your school or early childhood centre a list of three people who can pick the kids up if you can't get there.</w:t>
      </w:r>
    </w:p>
    <w:p w14:paraId="47616EDF" w14:textId="76A755CF" w:rsidR="003B2BD2" w:rsidRDefault="003B2BD2" w:rsidP="00A06055"/>
    <w:sectPr w:rsidR="003B2BD2" w:rsidSect="00AF1240"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>
    <w:abstractNumId w:val="10"/>
  </w:num>
  <w:num w:numId="2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>
    <w:abstractNumId w:val="18"/>
  </w:num>
  <w:num w:numId="34">
    <w:abstractNumId w:val="17"/>
  </w:num>
  <w:num w:numId="35">
    <w:abstractNumId w:val="15"/>
  </w:num>
  <w:num w:numId="36">
    <w:abstractNumId w:val="21"/>
  </w:num>
  <w:num w:numId="37">
    <w:abstractNumId w:val="18"/>
  </w:num>
  <w:num w:numId="38">
    <w:abstractNumId w:val="17"/>
  </w:num>
  <w:num w:numId="39">
    <w:abstractNumId w:val="21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43009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7496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1F7626"/>
    <w:rsid w:val="00202330"/>
    <w:rsid w:val="002076A0"/>
    <w:rsid w:val="00213645"/>
    <w:rsid w:val="002169B7"/>
    <w:rsid w:val="00216C22"/>
    <w:rsid w:val="002173EE"/>
    <w:rsid w:val="00224ACE"/>
    <w:rsid w:val="00230ACB"/>
    <w:rsid w:val="00234FD3"/>
    <w:rsid w:val="002376BA"/>
    <w:rsid w:val="00242BDD"/>
    <w:rsid w:val="002509C9"/>
    <w:rsid w:val="0025170C"/>
    <w:rsid w:val="00261011"/>
    <w:rsid w:val="0026308F"/>
    <w:rsid w:val="00263C9C"/>
    <w:rsid w:val="00266F60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42D92"/>
    <w:rsid w:val="00455456"/>
    <w:rsid w:val="0045698F"/>
    <w:rsid w:val="00460C85"/>
    <w:rsid w:val="004624A7"/>
    <w:rsid w:val="00462B8D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F1626"/>
    <w:rsid w:val="004F4454"/>
    <w:rsid w:val="00507F52"/>
    <w:rsid w:val="00532A81"/>
    <w:rsid w:val="0054769C"/>
    <w:rsid w:val="00551D3C"/>
    <w:rsid w:val="0055728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26F5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0754D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93390"/>
    <w:rsid w:val="008A1F03"/>
    <w:rsid w:val="008A3C02"/>
    <w:rsid w:val="008A79B3"/>
    <w:rsid w:val="008B4B80"/>
    <w:rsid w:val="008C37DC"/>
    <w:rsid w:val="008C54E0"/>
    <w:rsid w:val="008C63B6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42944"/>
    <w:rsid w:val="00A42A40"/>
    <w:rsid w:val="00A45F58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D0B2D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A6142"/>
    <w:rsid w:val="00FA6F00"/>
    <w:rsid w:val="00FB479E"/>
    <w:rsid w:val="00FC0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6</TotalTime>
  <Pages>5</Pages>
  <Words>229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Can't get home - Large Print - English - September 2022</dc:title>
  <dc:creator>National Emergency Management Agency</dc:creator>
  <cp:lastModifiedBy>Zsenai Logan [NEMA]</cp:lastModifiedBy>
  <cp:revision>5</cp:revision>
  <cp:lastPrinted>2022-08-21T23:37:00Z</cp:lastPrinted>
  <dcterms:created xsi:type="dcterms:W3CDTF">2022-09-08T23:08:00Z</dcterms:created>
  <dcterms:modified xsi:type="dcterms:W3CDTF">2022-09-09T02:17:00Z</dcterms:modified>
</cp:coreProperties>
</file>