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455B" w14:textId="7AE43464" w:rsidR="007A7599" w:rsidRPr="007A7599" w:rsidRDefault="00C637FD" w:rsidP="007A7599">
      <w:pPr>
        <w:pStyle w:val="BookTitle1"/>
      </w:pPr>
      <w:r>
        <w:t>Get your marae ready for an emergency</w:t>
      </w:r>
    </w:p>
    <w:p w14:paraId="3D656E34" w14:textId="77777777" w:rsidR="008A3C02" w:rsidRDefault="008A3C02" w:rsidP="008A3C02"/>
    <w:p w14:paraId="774198EE" w14:textId="77777777" w:rsidR="008A3C02" w:rsidRPr="008A3C02" w:rsidRDefault="008A3C02" w:rsidP="008A3C02"/>
    <w:p w14:paraId="2A94CCB6" w14:textId="77777777" w:rsidR="002D4042" w:rsidRDefault="002D4042" w:rsidP="00974661">
      <w:pPr>
        <w:sectPr w:rsidR="002D4042" w:rsidSect="00AF7D89">
          <w:footerReference w:type="even" r:id="rId8"/>
          <w:footerReference w:type="default" r:id="rId9"/>
          <w:headerReference w:type="first" r:id="rId10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</w:p>
    <w:p w14:paraId="297E2B79" w14:textId="77777777" w:rsidR="000D3D3D" w:rsidRPr="00475E75" w:rsidRDefault="001659A4" w:rsidP="000D3D3D">
      <w:r>
        <w:lastRenderedPageBreak/>
        <w:br w:type="page"/>
      </w:r>
      <w:r w:rsidR="000D3D3D" w:rsidRPr="00475E75">
        <w:lastRenderedPageBreak/>
        <w:t xml:space="preserve">Produced </w:t>
      </w:r>
      <w:r w:rsidR="003B2BD2">
        <w:t>2022</w:t>
      </w:r>
      <w:r w:rsidR="000D3D3D" w:rsidRPr="00475E75">
        <w:t xml:space="preserve"> by Accessible Formats Service, </w:t>
      </w:r>
      <w:r w:rsidR="003B2BD2">
        <w:br/>
      </w:r>
      <w:r w:rsidR="000D3D3D">
        <w:rPr>
          <w:szCs w:val="36"/>
        </w:rPr>
        <w:t xml:space="preserve">Blind Low Vision NZ, </w:t>
      </w:r>
      <w:r w:rsidR="000D3D3D">
        <w:rPr>
          <w:szCs w:val="36"/>
        </w:rPr>
        <w:br/>
      </w:r>
      <w:r w:rsidR="000D3D3D" w:rsidRPr="00475E75">
        <w:t>Auckland</w:t>
      </w:r>
    </w:p>
    <w:p w14:paraId="68569420" w14:textId="551AC71D" w:rsidR="000D3D3D" w:rsidRDefault="007A7599" w:rsidP="000D3D3D">
      <w:r>
        <w:t xml:space="preserve">Total print pages: </w:t>
      </w:r>
      <w:r w:rsidR="00C637FD">
        <w:t>1</w:t>
      </w:r>
      <w:r w:rsidR="000D3D3D">
        <w:br/>
        <w:t xml:space="preserve">Total large print pages: </w:t>
      </w:r>
      <w:r w:rsidR="00352F19">
        <w:t>1</w:t>
      </w:r>
    </w:p>
    <w:p w14:paraId="5C7D814A" w14:textId="77777777" w:rsidR="008A3C02" w:rsidRDefault="008A3C02" w:rsidP="008A3C02"/>
    <w:p w14:paraId="55D5E2C7" w14:textId="77777777" w:rsidR="000D3D3D" w:rsidRPr="00475E75" w:rsidRDefault="000D3D3D" w:rsidP="00475E75">
      <w:pPr>
        <w:rPr>
          <w:rFonts w:eastAsia="CenturyGothic"/>
        </w:rPr>
      </w:pPr>
    </w:p>
    <w:p w14:paraId="0969BF8B" w14:textId="77777777" w:rsidR="000D7895" w:rsidRDefault="000D7895" w:rsidP="008A3C02">
      <w:pPr>
        <w:sectPr w:rsidR="000D7895" w:rsidSect="00AF7D89">
          <w:headerReference w:type="first" r:id="rId11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</w:p>
    <w:p w14:paraId="38E5E368" w14:textId="77777777" w:rsidR="001659A4" w:rsidRDefault="001659A4" w:rsidP="003B0ECF">
      <w:pPr>
        <w:pStyle w:val="Heading2"/>
      </w:pPr>
      <w:r>
        <w:lastRenderedPageBreak/>
        <w:t>Notes for the Large Print Reader</w:t>
      </w:r>
    </w:p>
    <w:p w14:paraId="6651D130" w14:textId="77777777" w:rsidR="001659A4" w:rsidRDefault="001659A4" w:rsidP="00974661">
      <w:r>
        <w:t xml:space="preserve">Print page numbers are indicated </w:t>
      </w:r>
      <w:r w:rsidR="003B0ECF">
        <w:t>as:</w:t>
      </w:r>
    </w:p>
    <w:p w14:paraId="6BD3186B" w14:textId="77777777" w:rsidR="003B0ECF" w:rsidRPr="00606E8B" w:rsidRDefault="003B0ECF" w:rsidP="00814E01">
      <w:pPr>
        <w:pStyle w:val="pgnum"/>
      </w:pPr>
      <w:r w:rsidRPr="00606E8B">
        <w:t>Page 1</w:t>
      </w:r>
    </w:p>
    <w:p w14:paraId="1C5CB5FD" w14:textId="77777777" w:rsidR="001659A4" w:rsidRDefault="001659A4" w:rsidP="00974661">
      <w:r>
        <w:t xml:space="preserve">Main text is in Arial typeface, </w:t>
      </w:r>
      <w:r w:rsidR="009B443C">
        <w:t>18</w:t>
      </w:r>
      <w:r>
        <w:t xml:space="preserve"> point.</w:t>
      </w:r>
    </w:p>
    <w:p w14:paraId="2BBE5ACA" w14:textId="77777777" w:rsidR="001659A4" w:rsidRDefault="001659A4" w:rsidP="00974661">
      <w:r>
        <w:t>Headings</w:t>
      </w:r>
      <w:r w:rsidR="008752D5">
        <w:t xml:space="preserve"> </w:t>
      </w:r>
      <w:r>
        <w:t>are indicated as:</w:t>
      </w:r>
    </w:p>
    <w:p w14:paraId="40ADD3D8" w14:textId="77777777" w:rsidR="001659A4" w:rsidRDefault="001659A4" w:rsidP="003C2D2F">
      <w:pPr>
        <w:pStyle w:val="Heading1"/>
      </w:pPr>
      <w:bookmarkStart w:id="0" w:name="_Toc112056588"/>
      <w:r>
        <w:t>Heading 1</w:t>
      </w:r>
      <w:bookmarkEnd w:id="0"/>
    </w:p>
    <w:p w14:paraId="67A4E4DA" w14:textId="77777777" w:rsidR="001659A4" w:rsidRDefault="001659A4">
      <w:pPr>
        <w:pStyle w:val="Heading2"/>
      </w:pPr>
      <w:r>
        <w:t>Heading 2</w:t>
      </w:r>
    </w:p>
    <w:p w14:paraId="3BEC61CD" w14:textId="77777777" w:rsidR="001659A4" w:rsidRPr="00475E75" w:rsidRDefault="001659A4" w:rsidP="00475E75">
      <w:pPr>
        <w:rPr>
          <w:rStyle w:val="Emphasis"/>
          <w:sz w:val="44"/>
        </w:rPr>
      </w:pPr>
      <w:r w:rsidRPr="00475E75">
        <w:rPr>
          <w:rStyle w:val="Emphasis"/>
          <w:sz w:val="44"/>
        </w:rPr>
        <w:t>Heading 3</w:t>
      </w:r>
    </w:p>
    <w:p w14:paraId="7670D0CF" w14:textId="77777777" w:rsidR="008A3C02" w:rsidRDefault="008A3C02" w:rsidP="008A3C02"/>
    <w:p w14:paraId="61077F25" w14:textId="77777777" w:rsidR="008A3C02" w:rsidRDefault="008A3C02" w:rsidP="00475E75">
      <w:pPr>
        <w:rPr>
          <w:rStyle w:val="Emphasis"/>
          <w:sz w:val="44"/>
        </w:rPr>
      </w:pPr>
      <w:r w:rsidRPr="00475E75">
        <w:rPr>
          <w:rStyle w:val="Emphasis"/>
          <w:sz w:val="44"/>
        </w:rPr>
        <w:t>Omissions and alterations</w:t>
      </w:r>
    </w:p>
    <w:p w14:paraId="77A5A8A5" w14:textId="77777777" w:rsidR="00352F19" w:rsidRPr="003D276E" w:rsidRDefault="00352F19" w:rsidP="00352F19">
      <w:r w:rsidRPr="003D276E">
        <w:t>Some page layouts have been edited for clarity.</w:t>
      </w:r>
    </w:p>
    <w:p w14:paraId="1DCB2D2B" w14:textId="38ECADA2" w:rsidR="001130F0" w:rsidRPr="005D26F5" w:rsidRDefault="001130F0" w:rsidP="001130F0">
      <w:pPr>
        <w:rPr>
          <w:rStyle w:val="Hyperlink"/>
          <w:color w:val="auto"/>
          <w:u w:val="none"/>
        </w:rPr>
      </w:pPr>
      <w:r>
        <w:rPr>
          <w:rStyle w:val="Hyperlink"/>
        </w:rPr>
        <w:br w:type="page"/>
      </w:r>
    </w:p>
    <w:p w14:paraId="0E13F969" w14:textId="3C43AFAE" w:rsidR="00403C39" w:rsidRPr="000C1D11" w:rsidRDefault="00403C39" w:rsidP="00403C39">
      <w:pPr>
        <w:pStyle w:val="pgnum"/>
      </w:pPr>
      <w:r>
        <w:lastRenderedPageBreak/>
        <w:t xml:space="preserve">Page </w:t>
      </w:r>
      <w:r w:rsidR="00C637FD">
        <w:t>1</w:t>
      </w:r>
    </w:p>
    <w:p w14:paraId="2F53DEDA" w14:textId="77777777" w:rsidR="003B2BD2" w:rsidRPr="000C1D11" w:rsidRDefault="003B2BD2" w:rsidP="00403C39">
      <w:pPr>
        <w:pStyle w:val="Heading1"/>
      </w:pPr>
      <w:bookmarkStart w:id="1" w:name="_Toc112056622"/>
      <w:r w:rsidRPr="000C1D11">
        <w:t xml:space="preserve">Get your marae ready for </w:t>
      </w:r>
      <w:r w:rsidR="00403C39">
        <w:br/>
      </w:r>
      <w:r w:rsidRPr="000C1D11">
        <w:t>an emergency</w:t>
      </w:r>
      <w:bookmarkEnd w:id="1"/>
    </w:p>
    <w:p w14:paraId="3F992364" w14:textId="77777777" w:rsidR="003B2BD2" w:rsidRPr="000C1D11" w:rsidRDefault="003B2BD2" w:rsidP="003B2BD2">
      <w:r w:rsidRPr="000C1D11">
        <w:t>Marae preparedness planning enhances resilience and safety of marae, taonga and iwi. It helps </w:t>
      </w:r>
      <w:proofErr w:type="spellStart"/>
      <w:r w:rsidRPr="000C1D11">
        <w:t>te</w:t>
      </w:r>
      <w:proofErr w:type="spellEnd"/>
      <w:r w:rsidRPr="000C1D11">
        <w:t xml:space="preserve"> </w:t>
      </w:r>
      <w:proofErr w:type="spellStart"/>
      <w:r w:rsidRPr="000C1D11">
        <w:t>hau</w:t>
      </w:r>
      <w:proofErr w:type="spellEnd"/>
      <w:r w:rsidRPr="000C1D11">
        <w:t xml:space="preserve"> </w:t>
      </w:r>
      <w:proofErr w:type="spellStart"/>
      <w:r w:rsidRPr="000C1D11">
        <w:t>kāinga</w:t>
      </w:r>
      <w:proofErr w:type="spellEnd"/>
      <w:r w:rsidRPr="000C1D11">
        <w:t xml:space="preserve"> and </w:t>
      </w:r>
      <w:proofErr w:type="spellStart"/>
      <w:r w:rsidRPr="000C1D11">
        <w:t>te</w:t>
      </w:r>
      <w:proofErr w:type="spellEnd"/>
      <w:r w:rsidRPr="000C1D11">
        <w:t xml:space="preserve"> </w:t>
      </w:r>
      <w:proofErr w:type="spellStart"/>
      <w:r w:rsidRPr="000C1D11">
        <w:t>haupori</w:t>
      </w:r>
      <w:proofErr w:type="spellEnd"/>
      <w:r w:rsidRPr="000C1D11">
        <w:t xml:space="preserve"> understand and manage their risks.</w:t>
      </w:r>
    </w:p>
    <w:p w14:paraId="70EF9721" w14:textId="77777777" w:rsidR="003B2BD2" w:rsidRPr="000C1D11" w:rsidRDefault="003B2BD2" w:rsidP="003B2BD2">
      <w:r w:rsidRPr="000C1D11">
        <w:t>The Marae Emergency Preparedness Plan helps marae be as prepared as possible for a natural disaster or emergency. It encourages whānau, hapū and iwi to:</w:t>
      </w:r>
    </w:p>
    <w:p w14:paraId="3285CB18" w14:textId="77777777" w:rsidR="00150278" w:rsidRDefault="003B2BD2" w:rsidP="009158E0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think about the possible impacts of natural disasters, and </w:t>
      </w:r>
    </w:p>
    <w:p w14:paraId="51CD262B" w14:textId="77777777" w:rsidR="003B2BD2" w:rsidRPr="000C1D11" w:rsidRDefault="003B2BD2" w:rsidP="009158E0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recognise who could be called upon in the event of an emergency.</w:t>
      </w:r>
    </w:p>
    <w:p w14:paraId="463E2047" w14:textId="77777777" w:rsidR="003B2BD2" w:rsidRPr="000C1D11" w:rsidRDefault="003B2BD2" w:rsidP="003B2BD2">
      <w:r w:rsidRPr="000C1D11">
        <w:t>Work through the marae emergency preparedness plan to plan out what your marae will do.</w:t>
      </w:r>
    </w:p>
    <w:p w14:paraId="586929C5" w14:textId="2CB24045" w:rsidR="003B2BD2" w:rsidRDefault="003B2BD2" w:rsidP="003B2BD2">
      <w:r w:rsidRPr="000C1D11">
        <w:t xml:space="preserve">Work through a toolkit for marae to be as prepared as possible for a natural disaster or emergency at </w:t>
      </w:r>
      <w:hyperlink r:id="rId12" w:history="1">
        <w:r w:rsidR="006C4E4B" w:rsidRPr="006C4E4B">
          <w:rPr>
            <w:rStyle w:val="Hyperlink"/>
          </w:rPr>
          <w:t>https://www.tpk.govt.nz/en/o-matou-mohiotanga/marae-development/civil-defence-marae-emergency-preparedness-plan-20</w:t>
        </w:r>
      </w:hyperlink>
      <w:r w:rsidRPr="000C1D11">
        <w:t>.</w:t>
      </w:r>
    </w:p>
    <w:p w14:paraId="47616EDF" w14:textId="1FBADA9D" w:rsidR="003B2BD2" w:rsidRDefault="003B2BD2" w:rsidP="00A06055"/>
    <w:sectPr w:rsidR="003B2BD2" w:rsidSect="00AF1240">
      <w:footerReference w:type="default" r:id="rId13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AF9A" w14:textId="77777777" w:rsidR="00B77B4B" w:rsidRDefault="00B77B4B">
      <w:r>
        <w:separator/>
      </w:r>
    </w:p>
  </w:endnote>
  <w:endnote w:type="continuationSeparator" w:id="0">
    <w:p w14:paraId="5711C5F6" w14:textId="77777777" w:rsidR="00B77B4B" w:rsidRDefault="00B7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enturyGoth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00B5" w14:textId="77777777" w:rsidR="00B77B4B" w:rsidRDefault="00B77B4B" w:rsidP="00D0147F">
    <w:pPr>
      <w:pStyle w:val="Footer"/>
      <w:framePr w:wrap="around"/>
    </w:pPr>
    <w:r>
      <w:fldChar w:fldCharType="begin"/>
    </w:r>
    <w:r>
      <w:instrText xml:space="preserve">PAGE  </w:instrText>
    </w:r>
    <w:r>
      <w:fldChar w:fldCharType="end"/>
    </w:r>
  </w:p>
  <w:p w14:paraId="19A60CDA" w14:textId="77777777" w:rsidR="00B77B4B" w:rsidRDefault="00B77B4B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0B1E" w14:textId="77777777" w:rsidR="00B77B4B" w:rsidRDefault="00B77B4B" w:rsidP="00D0147F">
    <w:pPr>
      <w:pStyle w:val="Footer"/>
      <w:framePr w:wrap="around"/>
    </w:pPr>
  </w:p>
  <w:p w14:paraId="294E5FAE" w14:textId="77777777" w:rsidR="00B77B4B" w:rsidRDefault="00B77B4B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8DDB" w14:textId="4C2BD248" w:rsidR="00B77B4B" w:rsidRDefault="00B77B4B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C84CFB">
      <w:rPr>
        <w:noProof/>
      </w:rPr>
      <w:t>139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A56E" w14:textId="77777777" w:rsidR="00B77B4B" w:rsidRDefault="00B77B4B">
      <w:r>
        <w:separator/>
      </w:r>
    </w:p>
  </w:footnote>
  <w:footnote w:type="continuationSeparator" w:id="0">
    <w:p w14:paraId="7E727AEA" w14:textId="77777777" w:rsidR="00B77B4B" w:rsidRDefault="00B7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D1AD" w14:textId="77777777" w:rsidR="00B77B4B" w:rsidRDefault="00B77B4B" w:rsidP="00947ACC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25942A" wp14:editId="0FB20952">
              <wp:simplePos x="0" y="0"/>
              <wp:positionH relativeFrom="column">
                <wp:posOffset>21590</wp:posOffset>
              </wp:positionH>
              <wp:positionV relativeFrom="page">
                <wp:posOffset>485774</wp:posOffset>
              </wp:positionV>
              <wp:extent cx="655320" cy="371475"/>
              <wp:effectExtent l="0" t="0" r="11430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C3E38" w14:textId="77777777" w:rsidR="00B77B4B" w:rsidRPr="00320DFF" w:rsidRDefault="00B77B4B" w:rsidP="00E95DD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59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7pt;margin-top:38.25pt;width:51.6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" strokeweight="1.25pt">
              <v:textbox inset="1.5mm,,1.5mm">
                <w:txbxContent>
                  <w:p w14:paraId="3C1C3E38" w14:textId="77777777" w:rsidR="00B77B4B" w:rsidRPr="00320DFF" w:rsidRDefault="00B77B4B" w:rsidP="00E95DD4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2843" w14:textId="77777777" w:rsidR="00B77B4B" w:rsidRDefault="00B77B4B" w:rsidP="00947ACC">
    <w:pPr>
      <w:pStyle w:val="Header"/>
      <w:tabs>
        <w:tab w:val="clear" w:pos="4153"/>
        <w:tab w:val="clear" w:pos="8306"/>
        <w:tab w:val="left" w:pos="40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33A4"/>
    <w:multiLevelType w:val="hybridMultilevel"/>
    <w:tmpl w:val="93E8BA20"/>
    <w:lvl w:ilvl="0" w:tplc="97B0D7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2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C3D16"/>
    <w:multiLevelType w:val="hybridMultilevel"/>
    <w:tmpl w:val="566A86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A4A26"/>
    <w:multiLevelType w:val="hybridMultilevel"/>
    <w:tmpl w:val="2AD45B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95524"/>
    <w:multiLevelType w:val="hybridMultilevel"/>
    <w:tmpl w:val="F90864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6BF"/>
    <w:multiLevelType w:val="hybridMultilevel"/>
    <w:tmpl w:val="8F16E9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F643E"/>
    <w:multiLevelType w:val="hybridMultilevel"/>
    <w:tmpl w:val="E6C6F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C748A"/>
    <w:multiLevelType w:val="multilevel"/>
    <w:tmpl w:val="91F4E21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A28D5"/>
    <w:multiLevelType w:val="hybridMultilevel"/>
    <w:tmpl w:val="563A7C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6279374">
    <w:abstractNumId w:val="14"/>
  </w:num>
  <w:num w:numId="2" w16cid:durableId="1417702802">
    <w:abstractNumId w:val="22"/>
  </w:num>
  <w:num w:numId="3" w16cid:durableId="1969511381">
    <w:abstractNumId w:val="14"/>
  </w:num>
  <w:num w:numId="4" w16cid:durableId="1729187804">
    <w:abstractNumId w:val="14"/>
  </w:num>
  <w:num w:numId="5" w16cid:durableId="784815456">
    <w:abstractNumId w:val="14"/>
  </w:num>
  <w:num w:numId="6" w16cid:durableId="304166387">
    <w:abstractNumId w:val="14"/>
  </w:num>
  <w:num w:numId="7" w16cid:durableId="2005040677">
    <w:abstractNumId w:val="22"/>
  </w:num>
  <w:num w:numId="8" w16cid:durableId="88622381">
    <w:abstractNumId w:val="9"/>
  </w:num>
  <w:num w:numId="9" w16cid:durableId="865797537">
    <w:abstractNumId w:val="7"/>
  </w:num>
  <w:num w:numId="10" w16cid:durableId="1753237028">
    <w:abstractNumId w:val="6"/>
  </w:num>
  <w:num w:numId="11" w16cid:durableId="55982858">
    <w:abstractNumId w:val="5"/>
  </w:num>
  <w:num w:numId="12" w16cid:durableId="2124499940">
    <w:abstractNumId w:val="4"/>
  </w:num>
  <w:num w:numId="13" w16cid:durableId="599413485">
    <w:abstractNumId w:val="8"/>
  </w:num>
  <w:num w:numId="14" w16cid:durableId="625938734">
    <w:abstractNumId w:val="3"/>
  </w:num>
  <w:num w:numId="15" w16cid:durableId="2033871365">
    <w:abstractNumId w:val="2"/>
  </w:num>
  <w:num w:numId="16" w16cid:durableId="1141269110">
    <w:abstractNumId w:val="1"/>
  </w:num>
  <w:num w:numId="17" w16cid:durableId="1499425079">
    <w:abstractNumId w:val="0"/>
  </w:num>
  <w:num w:numId="18" w16cid:durableId="1744335054">
    <w:abstractNumId w:val="16"/>
  </w:num>
  <w:num w:numId="19" w16cid:durableId="1160079026">
    <w:abstractNumId w:val="12"/>
  </w:num>
  <w:num w:numId="20" w16cid:durableId="2138447906">
    <w:abstractNumId w:val="20"/>
  </w:num>
  <w:num w:numId="21" w16cid:durableId="1252465881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360"/>
        </w:pPr>
        <w:rPr>
          <w:rFonts w:ascii="Symbol" w:hAnsi="Symbol"/>
          <w:snapToGrid/>
          <w:sz w:val="34"/>
        </w:rPr>
      </w:lvl>
    </w:lvlOverride>
  </w:num>
  <w:num w:numId="22" w16cid:durableId="135495632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360"/>
        </w:pPr>
        <w:rPr>
          <w:rFonts w:ascii="Symbol" w:hAnsi="Symbol"/>
          <w:snapToGrid/>
          <w:sz w:val="32"/>
        </w:rPr>
      </w:lvl>
    </w:lvlOverride>
  </w:num>
  <w:num w:numId="23" w16cid:durableId="2121483205">
    <w:abstractNumId w:val="10"/>
  </w:num>
  <w:num w:numId="24" w16cid:durableId="1254122171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5" w16cid:durableId="547304804">
    <w:abstractNumId w:val="11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152"/>
        </w:pPr>
        <w:rPr>
          <w:rFonts w:ascii="Symbol" w:hAnsi="Symbol"/>
          <w:snapToGrid/>
          <w:sz w:val="38"/>
        </w:rPr>
      </w:lvl>
    </w:lvlOverride>
  </w:num>
  <w:num w:numId="26" w16cid:durableId="1625961159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432"/>
        </w:pPr>
        <w:rPr>
          <w:rFonts w:ascii="Symbol" w:hAnsi="Symbol"/>
          <w:snapToGrid/>
          <w:sz w:val="38"/>
        </w:rPr>
      </w:lvl>
    </w:lvlOverride>
  </w:num>
  <w:num w:numId="27" w16cid:durableId="1142430603">
    <w:abstractNumId w:val="11"/>
    <w:lvlOverride w:ilvl="0">
      <w:lvl w:ilvl="0">
        <w:numFmt w:val="bullet"/>
        <w:lvlText w:val="·"/>
        <w:lvlJc w:val="left"/>
        <w:pPr>
          <w:tabs>
            <w:tab w:val="num" w:pos="354"/>
          </w:tabs>
          <w:ind w:left="426"/>
        </w:pPr>
        <w:rPr>
          <w:rFonts w:ascii="Symbol" w:hAnsi="Symbol"/>
          <w:snapToGrid/>
          <w:spacing w:val="2"/>
          <w:sz w:val="38"/>
        </w:rPr>
      </w:lvl>
    </w:lvlOverride>
  </w:num>
  <w:num w:numId="28" w16cid:durableId="1763650092">
    <w:abstractNumId w:val="11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504"/>
        </w:pPr>
        <w:rPr>
          <w:rFonts w:ascii="Symbol" w:hAnsi="Symbol"/>
          <w:snapToGrid/>
          <w:sz w:val="38"/>
        </w:rPr>
      </w:lvl>
    </w:lvlOverride>
  </w:num>
  <w:num w:numId="29" w16cid:durableId="1561163028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1152"/>
        </w:pPr>
        <w:rPr>
          <w:rFonts w:ascii="Symbol" w:hAnsi="Symbol"/>
          <w:snapToGrid/>
          <w:spacing w:val="-6"/>
          <w:sz w:val="38"/>
        </w:rPr>
      </w:lvl>
    </w:lvlOverride>
  </w:num>
  <w:num w:numId="30" w16cid:durableId="1629118170">
    <w:abstractNumId w:val="11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/>
          <w:b/>
          <w:snapToGrid/>
          <w:sz w:val="38"/>
        </w:rPr>
      </w:lvl>
    </w:lvlOverride>
  </w:num>
  <w:num w:numId="31" w16cid:durableId="1834101834">
    <w:abstractNumId w:val="11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/>
          <w:snapToGrid/>
          <w:sz w:val="38"/>
        </w:rPr>
      </w:lvl>
    </w:lvlOverride>
  </w:num>
  <w:num w:numId="32" w16cid:durableId="975990326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88"/>
        </w:pPr>
        <w:rPr>
          <w:rFonts w:ascii="Symbol" w:hAnsi="Symbol"/>
          <w:snapToGrid/>
          <w:sz w:val="38"/>
        </w:rPr>
      </w:lvl>
    </w:lvlOverride>
  </w:num>
  <w:num w:numId="33" w16cid:durableId="1999579261">
    <w:abstractNumId w:val="18"/>
  </w:num>
  <w:num w:numId="34" w16cid:durableId="1232885653">
    <w:abstractNumId w:val="17"/>
  </w:num>
  <w:num w:numId="35" w16cid:durableId="43215364">
    <w:abstractNumId w:val="15"/>
  </w:num>
  <w:num w:numId="36" w16cid:durableId="555429930">
    <w:abstractNumId w:val="21"/>
  </w:num>
  <w:num w:numId="37" w16cid:durableId="1636989605">
    <w:abstractNumId w:val="18"/>
  </w:num>
  <w:num w:numId="38" w16cid:durableId="2132747039">
    <w:abstractNumId w:val="17"/>
  </w:num>
  <w:num w:numId="39" w16cid:durableId="1616211579">
    <w:abstractNumId w:val="21"/>
  </w:num>
  <w:num w:numId="40" w16cid:durableId="1531331729">
    <w:abstractNumId w:val="13"/>
  </w:num>
  <w:num w:numId="41" w16cid:durableId="5828423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65537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5BC"/>
    <w:rsid w:val="0000172F"/>
    <w:rsid w:val="000049D5"/>
    <w:rsid w:val="00016497"/>
    <w:rsid w:val="00032CA6"/>
    <w:rsid w:val="000345FC"/>
    <w:rsid w:val="00045652"/>
    <w:rsid w:val="00067348"/>
    <w:rsid w:val="00074CED"/>
    <w:rsid w:val="000A119E"/>
    <w:rsid w:val="000A7436"/>
    <w:rsid w:val="000B2268"/>
    <w:rsid w:val="000B7E12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1130DC"/>
    <w:rsid w:val="001130F0"/>
    <w:rsid w:val="00116645"/>
    <w:rsid w:val="00117EF9"/>
    <w:rsid w:val="00123CD5"/>
    <w:rsid w:val="00132044"/>
    <w:rsid w:val="00134EFA"/>
    <w:rsid w:val="00136864"/>
    <w:rsid w:val="0014117A"/>
    <w:rsid w:val="00141EE9"/>
    <w:rsid w:val="00143DA8"/>
    <w:rsid w:val="00144F22"/>
    <w:rsid w:val="00150278"/>
    <w:rsid w:val="00156350"/>
    <w:rsid w:val="00163D42"/>
    <w:rsid w:val="001659A4"/>
    <w:rsid w:val="0016600D"/>
    <w:rsid w:val="0017496D"/>
    <w:rsid w:val="00197368"/>
    <w:rsid w:val="001A0859"/>
    <w:rsid w:val="001A1181"/>
    <w:rsid w:val="001A2407"/>
    <w:rsid w:val="001A6044"/>
    <w:rsid w:val="001D05D9"/>
    <w:rsid w:val="001E071C"/>
    <w:rsid w:val="001E4E78"/>
    <w:rsid w:val="001E5B09"/>
    <w:rsid w:val="001F2711"/>
    <w:rsid w:val="001F69A8"/>
    <w:rsid w:val="001F7626"/>
    <w:rsid w:val="00202330"/>
    <w:rsid w:val="002076A0"/>
    <w:rsid w:val="00213645"/>
    <w:rsid w:val="002169B7"/>
    <w:rsid w:val="00216C22"/>
    <w:rsid w:val="002173EE"/>
    <w:rsid w:val="00230ACB"/>
    <w:rsid w:val="00234FD3"/>
    <w:rsid w:val="002376BA"/>
    <w:rsid w:val="00242BDD"/>
    <w:rsid w:val="002509C9"/>
    <w:rsid w:val="0025170C"/>
    <w:rsid w:val="00261011"/>
    <w:rsid w:val="00263C9C"/>
    <w:rsid w:val="00266F60"/>
    <w:rsid w:val="0026741A"/>
    <w:rsid w:val="00276FEB"/>
    <w:rsid w:val="00281420"/>
    <w:rsid w:val="002830B9"/>
    <w:rsid w:val="00287D29"/>
    <w:rsid w:val="002976E3"/>
    <w:rsid w:val="002A00F5"/>
    <w:rsid w:val="002A0A02"/>
    <w:rsid w:val="002A3FA9"/>
    <w:rsid w:val="002A49A1"/>
    <w:rsid w:val="002A71DB"/>
    <w:rsid w:val="002B1D37"/>
    <w:rsid w:val="002B2D75"/>
    <w:rsid w:val="002B3062"/>
    <w:rsid w:val="002C6A67"/>
    <w:rsid w:val="002C74CE"/>
    <w:rsid w:val="002D4042"/>
    <w:rsid w:val="002D4F42"/>
    <w:rsid w:val="002D5ABD"/>
    <w:rsid w:val="00301D32"/>
    <w:rsid w:val="0031535A"/>
    <w:rsid w:val="00315526"/>
    <w:rsid w:val="00320275"/>
    <w:rsid w:val="00320308"/>
    <w:rsid w:val="003214AD"/>
    <w:rsid w:val="003250E0"/>
    <w:rsid w:val="00326D65"/>
    <w:rsid w:val="00331543"/>
    <w:rsid w:val="003367BB"/>
    <w:rsid w:val="00341A41"/>
    <w:rsid w:val="00352F19"/>
    <w:rsid w:val="00353BD1"/>
    <w:rsid w:val="003623E2"/>
    <w:rsid w:val="003664DB"/>
    <w:rsid w:val="00367B77"/>
    <w:rsid w:val="00383D4D"/>
    <w:rsid w:val="00390C2D"/>
    <w:rsid w:val="003932FD"/>
    <w:rsid w:val="003948E5"/>
    <w:rsid w:val="003A5B25"/>
    <w:rsid w:val="003B0ECF"/>
    <w:rsid w:val="003B2BD2"/>
    <w:rsid w:val="003B339F"/>
    <w:rsid w:val="003B4E48"/>
    <w:rsid w:val="003C2D2F"/>
    <w:rsid w:val="003C446E"/>
    <w:rsid w:val="003D1E3F"/>
    <w:rsid w:val="003D276E"/>
    <w:rsid w:val="003D4F9C"/>
    <w:rsid w:val="003D4FC6"/>
    <w:rsid w:val="003D50CB"/>
    <w:rsid w:val="003D5FF3"/>
    <w:rsid w:val="003E3764"/>
    <w:rsid w:val="003E37B3"/>
    <w:rsid w:val="003F2AEE"/>
    <w:rsid w:val="00403C39"/>
    <w:rsid w:val="004049C1"/>
    <w:rsid w:val="00422295"/>
    <w:rsid w:val="00425EF7"/>
    <w:rsid w:val="00433624"/>
    <w:rsid w:val="00441910"/>
    <w:rsid w:val="00442A95"/>
    <w:rsid w:val="00442D92"/>
    <w:rsid w:val="00444BA0"/>
    <w:rsid w:val="00455456"/>
    <w:rsid w:val="0045698F"/>
    <w:rsid w:val="004624A7"/>
    <w:rsid w:val="00462B8D"/>
    <w:rsid w:val="00474451"/>
    <w:rsid w:val="00475E75"/>
    <w:rsid w:val="00483608"/>
    <w:rsid w:val="004914A9"/>
    <w:rsid w:val="004959DE"/>
    <w:rsid w:val="0049773A"/>
    <w:rsid w:val="004C18EF"/>
    <w:rsid w:val="004C7A62"/>
    <w:rsid w:val="004D1F2A"/>
    <w:rsid w:val="004E5FFE"/>
    <w:rsid w:val="004F1626"/>
    <w:rsid w:val="004F4454"/>
    <w:rsid w:val="00507F52"/>
    <w:rsid w:val="00532A81"/>
    <w:rsid w:val="0054769C"/>
    <w:rsid w:val="00551D3C"/>
    <w:rsid w:val="00557285"/>
    <w:rsid w:val="00563D35"/>
    <w:rsid w:val="00573507"/>
    <w:rsid w:val="005823D9"/>
    <w:rsid w:val="00595E50"/>
    <w:rsid w:val="005B30E7"/>
    <w:rsid w:val="005B358A"/>
    <w:rsid w:val="005B4CFF"/>
    <w:rsid w:val="005B6FC4"/>
    <w:rsid w:val="005C02EB"/>
    <w:rsid w:val="005D210E"/>
    <w:rsid w:val="005D26F5"/>
    <w:rsid w:val="005D3D1E"/>
    <w:rsid w:val="005E62E2"/>
    <w:rsid w:val="005E78D8"/>
    <w:rsid w:val="005E7A2D"/>
    <w:rsid w:val="006031F5"/>
    <w:rsid w:val="006056D0"/>
    <w:rsid w:val="00612069"/>
    <w:rsid w:val="006169F4"/>
    <w:rsid w:val="00616AEC"/>
    <w:rsid w:val="00632282"/>
    <w:rsid w:val="00633B9E"/>
    <w:rsid w:val="006344C7"/>
    <w:rsid w:val="0063491F"/>
    <w:rsid w:val="00635148"/>
    <w:rsid w:val="00637AF4"/>
    <w:rsid w:val="00647F4A"/>
    <w:rsid w:val="00652CAC"/>
    <w:rsid w:val="00656704"/>
    <w:rsid w:val="0066771C"/>
    <w:rsid w:val="00671578"/>
    <w:rsid w:val="006806CA"/>
    <w:rsid w:val="0068372F"/>
    <w:rsid w:val="00686045"/>
    <w:rsid w:val="00691D2D"/>
    <w:rsid w:val="00694AF8"/>
    <w:rsid w:val="00695F79"/>
    <w:rsid w:val="006967DC"/>
    <w:rsid w:val="006978F2"/>
    <w:rsid w:val="006A56B9"/>
    <w:rsid w:val="006B0813"/>
    <w:rsid w:val="006C4E4B"/>
    <w:rsid w:val="006C75BC"/>
    <w:rsid w:val="006D0E41"/>
    <w:rsid w:val="006F0A39"/>
    <w:rsid w:val="006F30FD"/>
    <w:rsid w:val="006F47A1"/>
    <w:rsid w:val="00711B31"/>
    <w:rsid w:val="00713CB9"/>
    <w:rsid w:val="00720281"/>
    <w:rsid w:val="00720386"/>
    <w:rsid w:val="0072308E"/>
    <w:rsid w:val="007233A1"/>
    <w:rsid w:val="007344C3"/>
    <w:rsid w:val="007365FB"/>
    <w:rsid w:val="00754054"/>
    <w:rsid w:val="00772447"/>
    <w:rsid w:val="00772840"/>
    <w:rsid w:val="00780D43"/>
    <w:rsid w:val="007A2976"/>
    <w:rsid w:val="007A7599"/>
    <w:rsid w:val="007B1201"/>
    <w:rsid w:val="007C05E7"/>
    <w:rsid w:val="007E6A23"/>
    <w:rsid w:val="00814E01"/>
    <w:rsid w:val="00816518"/>
    <w:rsid w:val="00821A3E"/>
    <w:rsid w:val="00830530"/>
    <w:rsid w:val="00833DBF"/>
    <w:rsid w:val="00855DDB"/>
    <w:rsid w:val="00865040"/>
    <w:rsid w:val="0087231E"/>
    <w:rsid w:val="008752D5"/>
    <w:rsid w:val="0087735A"/>
    <w:rsid w:val="00880535"/>
    <w:rsid w:val="00893390"/>
    <w:rsid w:val="008A1F03"/>
    <w:rsid w:val="008A3C02"/>
    <w:rsid w:val="008A79B3"/>
    <w:rsid w:val="008B4B80"/>
    <w:rsid w:val="008C37DC"/>
    <w:rsid w:val="008C54E0"/>
    <w:rsid w:val="008C63B6"/>
    <w:rsid w:val="008D0182"/>
    <w:rsid w:val="008D040E"/>
    <w:rsid w:val="008D2B09"/>
    <w:rsid w:val="008E3334"/>
    <w:rsid w:val="008F1CB0"/>
    <w:rsid w:val="008F73F1"/>
    <w:rsid w:val="009064D6"/>
    <w:rsid w:val="009158E0"/>
    <w:rsid w:val="00917FAC"/>
    <w:rsid w:val="0092188B"/>
    <w:rsid w:val="0092554E"/>
    <w:rsid w:val="00935BA2"/>
    <w:rsid w:val="00944DCA"/>
    <w:rsid w:val="00947ACC"/>
    <w:rsid w:val="00947BD6"/>
    <w:rsid w:val="0095271E"/>
    <w:rsid w:val="009550CD"/>
    <w:rsid w:val="0096139A"/>
    <w:rsid w:val="0096418C"/>
    <w:rsid w:val="009717B2"/>
    <w:rsid w:val="00974661"/>
    <w:rsid w:val="00977D0C"/>
    <w:rsid w:val="00982735"/>
    <w:rsid w:val="0099016A"/>
    <w:rsid w:val="009A1808"/>
    <w:rsid w:val="009A3B10"/>
    <w:rsid w:val="009A6926"/>
    <w:rsid w:val="009B152F"/>
    <w:rsid w:val="009B443C"/>
    <w:rsid w:val="009C30F7"/>
    <w:rsid w:val="009D76DB"/>
    <w:rsid w:val="009D7B9F"/>
    <w:rsid w:val="009E4FE7"/>
    <w:rsid w:val="009E6F08"/>
    <w:rsid w:val="009F0401"/>
    <w:rsid w:val="00A06055"/>
    <w:rsid w:val="00A070F8"/>
    <w:rsid w:val="00A129B8"/>
    <w:rsid w:val="00A20C4C"/>
    <w:rsid w:val="00A21EAF"/>
    <w:rsid w:val="00A42944"/>
    <w:rsid w:val="00A42A40"/>
    <w:rsid w:val="00A45F58"/>
    <w:rsid w:val="00A56FFE"/>
    <w:rsid w:val="00A72BF0"/>
    <w:rsid w:val="00A80848"/>
    <w:rsid w:val="00A8394A"/>
    <w:rsid w:val="00AC3E46"/>
    <w:rsid w:val="00AF1240"/>
    <w:rsid w:val="00AF1467"/>
    <w:rsid w:val="00AF1D74"/>
    <w:rsid w:val="00AF59BE"/>
    <w:rsid w:val="00AF5F7C"/>
    <w:rsid w:val="00AF7D89"/>
    <w:rsid w:val="00B17F4D"/>
    <w:rsid w:val="00B52C9E"/>
    <w:rsid w:val="00B536D7"/>
    <w:rsid w:val="00B560CC"/>
    <w:rsid w:val="00B61230"/>
    <w:rsid w:val="00B77B4B"/>
    <w:rsid w:val="00B77D9A"/>
    <w:rsid w:val="00B9023F"/>
    <w:rsid w:val="00B910FB"/>
    <w:rsid w:val="00B917CC"/>
    <w:rsid w:val="00B9279F"/>
    <w:rsid w:val="00BA506C"/>
    <w:rsid w:val="00BB032D"/>
    <w:rsid w:val="00BB0A40"/>
    <w:rsid w:val="00BB324A"/>
    <w:rsid w:val="00BD0C55"/>
    <w:rsid w:val="00BD1FC9"/>
    <w:rsid w:val="00BD6328"/>
    <w:rsid w:val="00BE034C"/>
    <w:rsid w:val="00BE0EF0"/>
    <w:rsid w:val="00BF2141"/>
    <w:rsid w:val="00BF6F6E"/>
    <w:rsid w:val="00BF71D9"/>
    <w:rsid w:val="00C03994"/>
    <w:rsid w:val="00C0436A"/>
    <w:rsid w:val="00C138AF"/>
    <w:rsid w:val="00C14B5D"/>
    <w:rsid w:val="00C20A42"/>
    <w:rsid w:val="00C21445"/>
    <w:rsid w:val="00C321AC"/>
    <w:rsid w:val="00C406C3"/>
    <w:rsid w:val="00C42DBE"/>
    <w:rsid w:val="00C50A52"/>
    <w:rsid w:val="00C513F3"/>
    <w:rsid w:val="00C637FD"/>
    <w:rsid w:val="00C65137"/>
    <w:rsid w:val="00C7239C"/>
    <w:rsid w:val="00C7770D"/>
    <w:rsid w:val="00C84CFB"/>
    <w:rsid w:val="00C92BDF"/>
    <w:rsid w:val="00C95364"/>
    <w:rsid w:val="00CA1D0D"/>
    <w:rsid w:val="00CA20F9"/>
    <w:rsid w:val="00CB18CB"/>
    <w:rsid w:val="00CB7CDD"/>
    <w:rsid w:val="00CC7105"/>
    <w:rsid w:val="00CD21A2"/>
    <w:rsid w:val="00CD2443"/>
    <w:rsid w:val="00CD30E6"/>
    <w:rsid w:val="00CE3213"/>
    <w:rsid w:val="00D0147F"/>
    <w:rsid w:val="00D02F31"/>
    <w:rsid w:val="00D059AC"/>
    <w:rsid w:val="00D16292"/>
    <w:rsid w:val="00D168FC"/>
    <w:rsid w:val="00D407D4"/>
    <w:rsid w:val="00D42A7C"/>
    <w:rsid w:val="00D42B6B"/>
    <w:rsid w:val="00D6394F"/>
    <w:rsid w:val="00D642D9"/>
    <w:rsid w:val="00D64555"/>
    <w:rsid w:val="00D648D9"/>
    <w:rsid w:val="00D768E1"/>
    <w:rsid w:val="00D82B16"/>
    <w:rsid w:val="00D94B5D"/>
    <w:rsid w:val="00DA2636"/>
    <w:rsid w:val="00DD0B2D"/>
    <w:rsid w:val="00DE19B3"/>
    <w:rsid w:val="00DF54D9"/>
    <w:rsid w:val="00DF5D64"/>
    <w:rsid w:val="00E0579D"/>
    <w:rsid w:val="00E21598"/>
    <w:rsid w:val="00E21662"/>
    <w:rsid w:val="00E23107"/>
    <w:rsid w:val="00E26869"/>
    <w:rsid w:val="00E45684"/>
    <w:rsid w:val="00E47B82"/>
    <w:rsid w:val="00E50C1D"/>
    <w:rsid w:val="00E53D67"/>
    <w:rsid w:val="00E65E70"/>
    <w:rsid w:val="00E71FC8"/>
    <w:rsid w:val="00E90201"/>
    <w:rsid w:val="00E952B8"/>
    <w:rsid w:val="00E95DD4"/>
    <w:rsid w:val="00E965DD"/>
    <w:rsid w:val="00EB56F3"/>
    <w:rsid w:val="00EB6CDA"/>
    <w:rsid w:val="00EC2887"/>
    <w:rsid w:val="00ED314F"/>
    <w:rsid w:val="00EE558F"/>
    <w:rsid w:val="00EF7E47"/>
    <w:rsid w:val="00F00816"/>
    <w:rsid w:val="00F01665"/>
    <w:rsid w:val="00F032D3"/>
    <w:rsid w:val="00F11E29"/>
    <w:rsid w:val="00F133B6"/>
    <w:rsid w:val="00F20789"/>
    <w:rsid w:val="00F32ACD"/>
    <w:rsid w:val="00F33509"/>
    <w:rsid w:val="00F37771"/>
    <w:rsid w:val="00F42A7A"/>
    <w:rsid w:val="00F53FC4"/>
    <w:rsid w:val="00F60848"/>
    <w:rsid w:val="00F71D5E"/>
    <w:rsid w:val="00F81286"/>
    <w:rsid w:val="00F84476"/>
    <w:rsid w:val="00FA6142"/>
    <w:rsid w:val="00FA6F00"/>
    <w:rsid w:val="00FB479E"/>
    <w:rsid w:val="00FC0687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style="mso-position-vertical-relative:page" fillcolor="white">
      <v:fill color="white"/>
      <v:stroke weight="1.25pt"/>
      <v:textbox inset="1.5mm,,1.5mm"/>
    </o:shapedefaults>
    <o:shapelayout v:ext="edit">
      <o:idmap v:ext="edit" data="1"/>
    </o:shapelayout>
  </w:shapeDefaults>
  <w:decimalSymbol w:val="."/>
  <w:listSeparator w:val=","/>
  <w14:docId w14:val="76A25649"/>
  <w15:docId w15:val="{C6023D52-B4FA-409E-8BA6-88EE0EDD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F7C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link w:val="FooterChar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link w:val="DocumentMapChar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320275"/>
    <w:rPr>
      <w:rFonts w:ascii="Arial" w:hAnsi="Arial"/>
      <w:sz w:val="40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link w:val="FootnoteTextChar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3B2BD2"/>
    <w:rPr>
      <w:rFonts w:ascii="Arial" w:hAnsi="Arial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3B2BD2"/>
    <w:rPr>
      <w:rFonts w:ascii="Arial" w:hAnsi="Arial"/>
      <w:b/>
      <w:bCs/>
      <w:sz w:val="36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3B2BD2"/>
    <w:rPr>
      <w:rFonts w:ascii="Arial" w:hAnsi="Arial"/>
      <w:sz w:val="36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rsid w:val="003B2BD2"/>
    <w:rPr>
      <w:rFonts w:ascii="Arial" w:hAnsi="Arial"/>
      <w:sz w:val="36"/>
      <w:szCs w:val="24"/>
      <w:lang w:val="en-AU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3B2BD2"/>
    <w:rPr>
      <w:rFonts w:ascii="Tahoma" w:hAnsi="Tahoma" w:cs="Tahoma"/>
      <w:shd w:val="clear" w:color="auto" w:fill="00008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B2BD2"/>
    <w:rPr>
      <w:rFonts w:ascii="Arial" w:hAnsi="Arial"/>
      <w:sz w:val="36"/>
      <w:lang w:val="en-GB" w:eastAsia="en-US"/>
    </w:rPr>
  </w:style>
  <w:style w:type="paragraph" w:customStyle="1" w:styleId="Blockquote-AuthorDAISY">
    <w:name w:val="Blockquote - Author (DAISY)"/>
    <w:basedOn w:val="Normal"/>
    <w:next w:val="Normal"/>
    <w:rsid w:val="003B2BD2"/>
    <w:pPr>
      <w:spacing w:before="240" w:after="240"/>
      <w:ind w:left="1701" w:right="1701"/>
      <w:contextualSpacing/>
      <w:jc w:val="right"/>
    </w:pPr>
    <w:rPr>
      <w:b/>
      <w:sz w:val="20"/>
      <w:lang w:val="sv-SE" w:eastAsia="sv-SE"/>
    </w:rPr>
  </w:style>
  <w:style w:type="paragraph" w:customStyle="1" w:styleId="BlockquoteDAISY">
    <w:name w:val="Blockquote (DAISY)"/>
    <w:basedOn w:val="Normal"/>
    <w:rsid w:val="003B2BD2"/>
    <w:pPr>
      <w:spacing w:before="240" w:after="240"/>
      <w:ind w:left="1701" w:right="1701"/>
      <w:contextualSpacing/>
    </w:pPr>
    <w:rPr>
      <w:lang w:val="sv-SE" w:eastAsia="sv-SE"/>
    </w:rPr>
  </w:style>
  <w:style w:type="paragraph" w:customStyle="1" w:styleId="Poem-AuthorDAISY">
    <w:name w:val="Poem - Author (DAISY)"/>
    <w:basedOn w:val="Normal"/>
    <w:next w:val="Normal"/>
    <w:rsid w:val="003B2BD2"/>
    <w:pPr>
      <w:spacing w:before="240" w:after="240"/>
      <w:ind w:left="1701" w:right="1701"/>
      <w:contextualSpacing/>
      <w:jc w:val="right"/>
    </w:pPr>
    <w:rPr>
      <w:b/>
      <w:color w:val="808000"/>
      <w:lang w:eastAsia="sv-SE"/>
    </w:rPr>
  </w:style>
  <w:style w:type="paragraph" w:customStyle="1" w:styleId="Poem-TitleDAISY">
    <w:name w:val="Poem - Title (DAISY)"/>
    <w:basedOn w:val="Normal"/>
    <w:next w:val="Normal"/>
    <w:rsid w:val="003B2BD2"/>
    <w:pPr>
      <w:spacing w:before="360" w:after="240"/>
      <w:ind w:left="1701" w:right="1701"/>
      <w:contextualSpacing/>
    </w:pPr>
    <w:rPr>
      <w:color w:val="808000"/>
      <w:sz w:val="32"/>
      <w:lang w:eastAsia="sv-SE"/>
    </w:rPr>
  </w:style>
  <w:style w:type="paragraph" w:customStyle="1" w:styleId="PoemDAISY">
    <w:name w:val="Poem (DAISY)"/>
    <w:basedOn w:val="Normal"/>
    <w:rsid w:val="003B2BD2"/>
    <w:pPr>
      <w:spacing w:before="240" w:after="240"/>
      <w:ind w:left="1701" w:right="1701"/>
      <w:contextualSpacing/>
    </w:pPr>
    <w:rPr>
      <w:color w:val="808000"/>
      <w:lang w:eastAsia="sv-SE"/>
    </w:rPr>
  </w:style>
  <w:style w:type="paragraph" w:customStyle="1" w:styleId="Prodnote-OptionalDAISY">
    <w:name w:val="Prodnote - Optional (DAISY)"/>
    <w:basedOn w:val="Normal"/>
    <w:rsid w:val="003B2BD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9CCFF"/>
      <w:ind w:left="567" w:right="567"/>
    </w:pPr>
    <w:rPr>
      <w:lang w:eastAsia="sv-SE"/>
    </w:rPr>
  </w:style>
  <w:style w:type="character" w:customStyle="1" w:styleId="List1">
    <w:name w:val="List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TNote">
    <w:name w:val="TNote"/>
    <w:qFormat/>
    <w:rsid w:val="003B2BD2"/>
    <w:rPr>
      <w:rFonts w:ascii="Arial" w:hAnsi="Arial"/>
      <w:color w:val="00B0F0"/>
      <w:sz w:val="24"/>
    </w:rPr>
  </w:style>
  <w:style w:type="character" w:customStyle="1" w:styleId="URL">
    <w:name w:val="URL"/>
    <w:qFormat/>
    <w:rsid w:val="003B2BD2"/>
    <w:rPr>
      <w:rFonts w:ascii="Arial" w:hAnsi="Arial"/>
      <w:color w:val="49702E"/>
      <w:sz w:val="24"/>
      <w:lang w:val="en-NZ"/>
    </w:rPr>
  </w:style>
  <w:style w:type="character" w:customStyle="1" w:styleId="01-03">
    <w:name w:val="01-03"/>
    <w:qFormat/>
    <w:rsid w:val="003B2BD2"/>
    <w:rPr>
      <w:rFonts w:ascii="Arial" w:hAnsi="Arial"/>
      <w:color w:val="600000"/>
    </w:rPr>
  </w:style>
  <w:style w:type="character" w:customStyle="1" w:styleId="01-05">
    <w:name w:val="01-05"/>
    <w:basedOn w:val="01-03"/>
    <w:qFormat/>
    <w:rsid w:val="003B2BD2"/>
    <w:rPr>
      <w:rFonts w:ascii="Arial" w:hAnsi="Arial"/>
      <w:color w:val="600000"/>
    </w:rPr>
  </w:style>
  <w:style w:type="character" w:customStyle="1" w:styleId="01-07">
    <w:name w:val="01-07"/>
    <w:basedOn w:val="01-03"/>
    <w:qFormat/>
    <w:rsid w:val="003B2BD2"/>
    <w:rPr>
      <w:rFonts w:ascii="Arial" w:hAnsi="Arial"/>
      <w:color w:val="600000"/>
    </w:rPr>
  </w:style>
  <w:style w:type="character" w:customStyle="1" w:styleId="03-05">
    <w:name w:val="03-05"/>
    <w:qFormat/>
    <w:rsid w:val="003B2BD2"/>
    <w:rPr>
      <w:rFonts w:ascii="Arial" w:hAnsi="Arial"/>
      <w:color w:val="B40000"/>
    </w:rPr>
  </w:style>
  <w:style w:type="character" w:customStyle="1" w:styleId="03-07">
    <w:name w:val="03-07"/>
    <w:qFormat/>
    <w:rsid w:val="003B2BD2"/>
    <w:rPr>
      <w:rFonts w:ascii="Arial" w:hAnsi="Arial"/>
      <w:color w:val="B40000"/>
    </w:rPr>
  </w:style>
  <w:style w:type="character" w:customStyle="1" w:styleId="05-03">
    <w:name w:val="05-03"/>
    <w:qFormat/>
    <w:rsid w:val="003B2BD2"/>
    <w:rPr>
      <w:rFonts w:ascii="Arial" w:hAnsi="Arial"/>
      <w:color w:val="EE0000"/>
    </w:rPr>
  </w:style>
  <w:style w:type="character" w:customStyle="1" w:styleId="05-07">
    <w:name w:val="05-07"/>
    <w:qFormat/>
    <w:rsid w:val="003B2BD2"/>
    <w:rPr>
      <w:rFonts w:ascii="Arial" w:hAnsi="Arial"/>
      <w:color w:val="EE0000"/>
    </w:rPr>
  </w:style>
  <w:style w:type="character" w:customStyle="1" w:styleId="05-09">
    <w:name w:val="05-09"/>
    <w:qFormat/>
    <w:rsid w:val="003B2BD2"/>
    <w:rPr>
      <w:rFonts w:ascii="Arial" w:hAnsi="Arial"/>
      <w:color w:val="EE0000"/>
    </w:rPr>
  </w:style>
  <w:style w:type="character" w:customStyle="1" w:styleId="07-05">
    <w:name w:val="07-05"/>
    <w:qFormat/>
    <w:rsid w:val="003B2BD2"/>
    <w:rPr>
      <w:rFonts w:ascii="Arial" w:hAnsi="Arial"/>
      <w:color w:val="FFA3A3"/>
    </w:rPr>
  </w:style>
  <w:style w:type="character" w:customStyle="1" w:styleId="07-09">
    <w:name w:val="07-09"/>
    <w:qFormat/>
    <w:rsid w:val="003B2BD2"/>
    <w:rPr>
      <w:rFonts w:ascii="Arial" w:hAnsi="Arial"/>
      <w:color w:val="FFA3A3"/>
    </w:rPr>
  </w:style>
  <w:style w:type="character" w:customStyle="1" w:styleId="07-11">
    <w:name w:val="07-11"/>
    <w:qFormat/>
    <w:rsid w:val="003B2BD2"/>
    <w:rPr>
      <w:rFonts w:ascii="Arial" w:hAnsi="Arial"/>
      <w:color w:val="FFA3A3"/>
    </w:rPr>
  </w:style>
  <w:style w:type="character" w:customStyle="1" w:styleId="PlayProseDialogue-1">
    <w:name w:val="PlayProseDialogue-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PlayProseDialogue-2">
    <w:name w:val="PlayProseDialogue-2"/>
    <w:qFormat/>
    <w:rsid w:val="003B2BD2"/>
    <w:rPr>
      <w:rFonts w:ascii="Arial" w:hAnsi="Arial"/>
      <w:color w:val="7030A0"/>
      <w:sz w:val="24"/>
      <w:lang w:val="en-NZ"/>
    </w:rPr>
  </w:style>
  <w:style w:type="character" w:customStyle="1" w:styleId="KeepTogether">
    <w:name w:val="KeepTogether"/>
    <w:qFormat/>
    <w:rsid w:val="003B2BD2"/>
    <w:rPr>
      <w:rFonts w:ascii="Arial" w:hAnsi="Arial"/>
      <w:color w:val="2E74B5"/>
      <w:sz w:val="24"/>
    </w:rPr>
  </w:style>
  <w:style w:type="character" w:customStyle="1" w:styleId="ListBullet">
    <w:name w:val="ListBullet"/>
    <w:qFormat/>
    <w:rsid w:val="003B2BD2"/>
    <w:rPr>
      <w:rFonts w:ascii="Arial" w:hAnsi="Arial"/>
      <w:color w:val="760000"/>
      <w:sz w:val="24"/>
      <w:lang w:val="en-NZ"/>
    </w:rPr>
  </w:style>
  <w:style w:type="character" w:customStyle="1" w:styleId="ListBulletL2">
    <w:name w:val="ListBulletL2"/>
    <w:qFormat/>
    <w:rsid w:val="003B2BD2"/>
    <w:rPr>
      <w:rFonts w:ascii="Arial" w:hAnsi="Arial"/>
      <w:color w:val="FF5353"/>
      <w:sz w:val="24"/>
      <w:lang w:val="en-NZ"/>
    </w:rPr>
  </w:style>
  <w:style w:type="character" w:customStyle="1" w:styleId="ListBulletL1">
    <w:name w:val="ListBulletL1"/>
    <w:qFormat/>
    <w:rsid w:val="003B2BD2"/>
    <w:rPr>
      <w:rFonts w:ascii="Arial" w:hAnsi="Arial"/>
      <w:color w:val="049204"/>
      <w:sz w:val="24"/>
      <w:lang w:val="en-NZ"/>
    </w:rPr>
  </w:style>
  <w:style w:type="character" w:customStyle="1" w:styleId="Pinkify">
    <w:name w:val="Pinkify"/>
    <w:qFormat/>
    <w:rsid w:val="003B2BD2"/>
    <w:rPr>
      <w:rFonts w:ascii="Arial" w:hAnsi="Arial"/>
      <w:color w:val="FF57EF"/>
      <w:sz w:val="24"/>
      <w:lang w:val="en-NZ"/>
    </w:rPr>
  </w:style>
  <w:style w:type="character" w:customStyle="1" w:styleId="Uncontract">
    <w:name w:val="Uncontract"/>
    <w:qFormat/>
    <w:rsid w:val="003B2BD2"/>
    <w:rPr>
      <w:rFonts w:ascii="Arial" w:hAnsi="Arial"/>
      <w:color w:val="FF2121"/>
      <w:sz w:val="24"/>
      <w:lang w:val="en-NZ"/>
    </w:rPr>
  </w:style>
  <w:style w:type="character" w:customStyle="1" w:styleId="PlayProseDirections-1">
    <w:name w:val="PlayProseDirections-1"/>
    <w:qFormat/>
    <w:rsid w:val="003B2BD2"/>
    <w:rPr>
      <w:rFonts w:ascii="Arial" w:hAnsi="Arial"/>
      <w:color w:val="833C0B"/>
      <w:sz w:val="24"/>
      <w:lang w:val="en-NZ"/>
    </w:rPr>
  </w:style>
  <w:style w:type="character" w:customStyle="1" w:styleId="PlayProseDirections-2">
    <w:name w:val="PlayProseDirections-2"/>
    <w:qFormat/>
    <w:rsid w:val="003B2BD2"/>
    <w:rPr>
      <w:rFonts w:ascii="Arial" w:hAnsi="Arial"/>
      <w:color w:val="C45911"/>
      <w:sz w:val="24"/>
      <w:lang w:val="en-NZ"/>
    </w:rPr>
  </w:style>
  <w:style w:type="character" w:customStyle="1" w:styleId="PlayVerseDialogue-1">
    <w:name w:val="PlayVerseDialogue-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PlayVerseDialogue-2">
    <w:name w:val="PlayVerseDialogue-2"/>
    <w:qFormat/>
    <w:rsid w:val="003B2BD2"/>
    <w:rPr>
      <w:rFonts w:ascii="Arial" w:hAnsi="Arial"/>
      <w:color w:val="7030A0"/>
      <w:sz w:val="24"/>
      <w:lang w:val="en-NZ"/>
    </w:rPr>
  </w:style>
  <w:style w:type="character" w:customStyle="1" w:styleId="PlayVerseDirections-1">
    <w:name w:val="PlayVerseDirections-1"/>
    <w:qFormat/>
    <w:rsid w:val="003B2BD2"/>
    <w:rPr>
      <w:rFonts w:ascii="Arial" w:hAnsi="Arial"/>
      <w:color w:val="833C0B"/>
      <w:sz w:val="24"/>
      <w:lang w:val="en-NZ"/>
    </w:rPr>
  </w:style>
  <w:style w:type="character" w:customStyle="1" w:styleId="PlayVerseDirections-2">
    <w:name w:val="PlayVerseDirections-2"/>
    <w:qFormat/>
    <w:rsid w:val="003B2BD2"/>
    <w:rPr>
      <w:rFonts w:ascii="Arial" w:hAnsi="Arial"/>
      <w:color w:val="C45911"/>
      <w:sz w:val="24"/>
      <w:lang w:val="en-NZ"/>
    </w:rPr>
  </w:style>
  <w:style w:type="character" w:customStyle="1" w:styleId="PoemDAISYChar">
    <w:name w:val="Poem (DAISY) Char"/>
    <w:qFormat/>
    <w:rsid w:val="003B2BD2"/>
    <w:rPr>
      <w:rFonts w:ascii="Arial" w:hAnsi="Arial"/>
      <w:color w:val="3F9788"/>
      <w:sz w:val="24"/>
    </w:rPr>
  </w:style>
  <w:style w:type="character" w:customStyle="1" w:styleId="ContentsList">
    <w:name w:val="ContentsList"/>
    <w:qFormat/>
    <w:rsid w:val="003B2BD2"/>
    <w:rPr>
      <w:rFonts w:ascii="Arial" w:hAnsi="Arial"/>
      <w:color w:val="02AA22"/>
      <w:sz w:val="24"/>
    </w:rPr>
  </w:style>
  <w:style w:type="character" w:customStyle="1" w:styleId="BlockquoteDAISYChar">
    <w:name w:val="Blockquote (DAISY) Char"/>
    <w:qFormat/>
    <w:rsid w:val="003B2BD2"/>
    <w:rPr>
      <w:rFonts w:ascii="Arial" w:hAnsi="Arial"/>
      <w:color w:val="22A6C0"/>
      <w:sz w:val="24"/>
    </w:rPr>
  </w:style>
  <w:style w:type="character" w:customStyle="1" w:styleId="KeepTogetherNum">
    <w:name w:val="KeepTogetherNum"/>
    <w:qFormat/>
    <w:rsid w:val="003B2BD2"/>
    <w:rPr>
      <w:rFonts w:ascii="Arial" w:hAnsi="Arial"/>
      <w:color w:val="00B0F0"/>
      <w:sz w:val="24"/>
    </w:rPr>
  </w:style>
  <w:style w:type="paragraph" w:customStyle="1" w:styleId="FocusBox20">
    <w:name w:val="Focus Box 2"/>
    <w:basedOn w:val="Normal"/>
    <w:link w:val="FocusBox2Char"/>
    <w:qFormat/>
    <w:rsid w:val="003B2BD2"/>
    <w:pPr>
      <w:pBdr>
        <w:top w:val="single" w:sz="36" w:space="1" w:color="auto"/>
        <w:left w:val="single" w:sz="36" w:space="4" w:color="auto"/>
        <w:bottom w:val="single" w:sz="36" w:space="4" w:color="auto"/>
        <w:right w:val="single" w:sz="36" w:space="4" w:color="auto"/>
      </w:pBdr>
    </w:pPr>
    <w:rPr>
      <w:sz w:val="48"/>
    </w:rPr>
  </w:style>
  <w:style w:type="character" w:customStyle="1" w:styleId="FocusBox2Char">
    <w:name w:val="Focus Box 2 Char"/>
    <w:link w:val="FocusBox20"/>
    <w:locked/>
    <w:rsid w:val="003B2BD2"/>
    <w:rPr>
      <w:rFonts w:ascii="Arial" w:hAnsi="Arial"/>
      <w:sz w:val="48"/>
      <w:szCs w:val="24"/>
      <w:lang w:val="en-AU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F4454"/>
    <w:pPr>
      <w:spacing w:after="100"/>
    </w:pPr>
  </w:style>
  <w:style w:type="character" w:styleId="CommentReference">
    <w:name w:val="annotation reference"/>
    <w:basedOn w:val="DefaultParagraphFont"/>
    <w:semiHidden/>
    <w:unhideWhenUsed/>
    <w:rsid w:val="00E952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5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52B8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5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52B8"/>
    <w:rPr>
      <w:rFonts w:ascii="Arial" w:hAnsi="Arial"/>
      <w:b/>
      <w:bCs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4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pk.govt.nz/en/o-matou-mohiotanga/marae-development/civil-defence-marae-emergency-preparedness-plan-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5832-2450-4720-AA0E-CDC8F1A1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4349</TotalTime>
  <Pages>5</Pages>
  <Words>185</Words>
  <Characters>1159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your marae ready for an emergency - Large Print - English - September 2022</dc:title>
  <dc:creator>National Emergency Management Agency</dc:creator>
  <cp:lastModifiedBy>Zsenai Logan [NEMA]</cp:lastModifiedBy>
  <cp:revision>4</cp:revision>
  <cp:lastPrinted>2022-08-21T23:37:00Z</cp:lastPrinted>
  <dcterms:created xsi:type="dcterms:W3CDTF">2022-09-08T23:47:00Z</dcterms:created>
  <dcterms:modified xsi:type="dcterms:W3CDTF">2023-11-05T21:14:00Z</dcterms:modified>
</cp:coreProperties>
</file>